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08" w:rsidRDefault="00192408" w:rsidP="00192408">
      <w:pPr>
        <w:jc w:val="both"/>
        <w:rPr>
          <w:rFonts w:ascii="Times New Roman" w:hAnsi="Times New Roman" w:cs="Times New Roman"/>
          <w:sz w:val="28"/>
          <w:szCs w:val="28"/>
        </w:rPr>
      </w:pPr>
      <w:r w:rsidRPr="00192408">
        <w:rPr>
          <w:rFonts w:ascii="Times New Roman" w:hAnsi="Times New Roman" w:cs="Times New Roman"/>
          <w:sz w:val="28"/>
          <w:szCs w:val="28"/>
        </w:rPr>
        <w:t xml:space="preserve">     В рамках Года Литературы  в </w:t>
      </w:r>
      <w:proofErr w:type="spellStart"/>
      <w:r w:rsidRPr="00192408">
        <w:rPr>
          <w:rFonts w:ascii="Times New Roman" w:hAnsi="Times New Roman" w:cs="Times New Roman"/>
          <w:sz w:val="28"/>
          <w:szCs w:val="28"/>
        </w:rPr>
        <w:t>Маганской</w:t>
      </w:r>
      <w:proofErr w:type="spellEnd"/>
      <w:r w:rsidRPr="00192408">
        <w:rPr>
          <w:rFonts w:ascii="Times New Roman" w:hAnsi="Times New Roman" w:cs="Times New Roman"/>
          <w:sz w:val="28"/>
          <w:szCs w:val="28"/>
        </w:rPr>
        <w:t xml:space="preserve">  школе прошло много  мероприятий. </w:t>
      </w:r>
      <w:r>
        <w:rPr>
          <w:rFonts w:ascii="Times New Roman" w:hAnsi="Times New Roman" w:cs="Times New Roman"/>
          <w:sz w:val="28"/>
          <w:szCs w:val="28"/>
        </w:rPr>
        <w:t>Одним из мероприятий бала поездка учащих</w:t>
      </w:r>
      <w:r w:rsidRPr="00192408">
        <w:rPr>
          <w:rFonts w:ascii="Times New Roman" w:hAnsi="Times New Roman" w:cs="Times New Roman"/>
          <w:sz w:val="28"/>
          <w:szCs w:val="28"/>
        </w:rPr>
        <w:t>ся  5-7  классов</w:t>
      </w:r>
      <w:r>
        <w:rPr>
          <w:rFonts w:ascii="Times New Roman" w:hAnsi="Times New Roman" w:cs="Times New Roman"/>
          <w:sz w:val="28"/>
          <w:szCs w:val="28"/>
        </w:rPr>
        <w:t xml:space="preserve"> в  </w:t>
      </w:r>
      <w:r w:rsidRPr="00192408">
        <w:rPr>
          <w:rFonts w:ascii="Times New Roman" w:hAnsi="Times New Roman" w:cs="Times New Roman"/>
          <w:sz w:val="28"/>
          <w:szCs w:val="28"/>
        </w:rPr>
        <w:t xml:space="preserve"> музей-усадьбу В.П.Астафьева. Гостеприимно были встречены руководителем Красноперовой Галиной Николаевной. Ребятам интересно было узнать много нового и интересного из жизни Виктора Петровича, окунуться в жизнь героев рассказов и повестей великого писателя нашего края. Помогла прикоснуться к «живой» литературе и истории учитель художественной культуры Красноярского края </w:t>
      </w:r>
      <w:proofErr w:type="spellStart"/>
      <w:r w:rsidRPr="00192408">
        <w:rPr>
          <w:rFonts w:ascii="Times New Roman" w:hAnsi="Times New Roman" w:cs="Times New Roman"/>
          <w:sz w:val="28"/>
          <w:szCs w:val="28"/>
        </w:rPr>
        <w:t>Остапенко</w:t>
      </w:r>
      <w:proofErr w:type="spellEnd"/>
      <w:r w:rsidRPr="00192408">
        <w:rPr>
          <w:rFonts w:ascii="Times New Roman" w:hAnsi="Times New Roman" w:cs="Times New Roman"/>
          <w:sz w:val="28"/>
          <w:szCs w:val="28"/>
        </w:rPr>
        <w:t xml:space="preserve"> Н.И. «Меня поразил простой быт писателя с мировым именем. Наверное, именно такие люди, живущие красотой природы, красотой души человеческой, довольствуются малым»,- такими словами-впечатлениями поделился </w:t>
      </w:r>
      <w:proofErr w:type="spellStart"/>
      <w:r w:rsidRPr="00192408">
        <w:rPr>
          <w:rFonts w:ascii="Times New Roman" w:hAnsi="Times New Roman" w:cs="Times New Roman"/>
          <w:sz w:val="28"/>
          <w:szCs w:val="28"/>
        </w:rPr>
        <w:t>Зыбарев</w:t>
      </w:r>
      <w:proofErr w:type="spellEnd"/>
      <w:r w:rsidRPr="00192408">
        <w:rPr>
          <w:rFonts w:ascii="Times New Roman" w:hAnsi="Times New Roman" w:cs="Times New Roman"/>
          <w:sz w:val="28"/>
          <w:szCs w:val="28"/>
        </w:rPr>
        <w:t xml:space="preserve"> С., который делает первую «пробу пера». </w:t>
      </w:r>
      <w:proofErr w:type="spellStart"/>
      <w:r w:rsidRPr="00192408">
        <w:rPr>
          <w:rFonts w:ascii="Times New Roman" w:hAnsi="Times New Roman" w:cs="Times New Roman"/>
          <w:sz w:val="28"/>
          <w:szCs w:val="28"/>
        </w:rPr>
        <w:t>Люлин</w:t>
      </w:r>
      <w:proofErr w:type="spellEnd"/>
      <w:r w:rsidRPr="00192408">
        <w:rPr>
          <w:rFonts w:ascii="Times New Roman" w:hAnsi="Times New Roman" w:cs="Times New Roman"/>
          <w:sz w:val="28"/>
          <w:szCs w:val="28"/>
        </w:rPr>
        <w:t xml:space="preserve"> В. увидел предметы быта и сравнил их с эпизодами фильма «Последний поклон», </w:t>
      </w:r>
      <w:proofErr w:type="spellStart"/>
      <w:r w:rsidRPr="00192408">
        <w:rPr>
          <w:rFonts w:ascii="Times New Roman" w:hAnsi="Times New Roman" w:cs="Times New Roman"/>
          <w:sz w:val="28"/>
          <w:szCs w:val="28"/>
        </w:rPr>
        <w:t>Зюкина</w:t>
      </w:r>
      <w:proofErr w:type="spellEnd"/>
      <w:r w:rsidRPr="00192408">
        <w:rPr>
          <w:rFonts w:ascii="Times New Roman" w:hAnsi="Times New Roman" w:cs="Times New Roman"/>
          <w:sz w:val="28"/>
          <w:szCs w:val="28"/>
        </w:rPr>
        <w:t xml:space="preserve"> Н. заметила, настолько  здесь жива обстановка,  кажется, вот-вот откроется дверь и зайдет сам хозяин дома Виктор Петрович. Ребята  были рады побывать в том месте, где рождается великое, вечное слово.</w:t>
      </w:r>
    </w:p>
    <w:p w:rsidR="00000000" w:rsidRDefault="00192408" w:rsidP="00192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1220470</wp:posOffset>
            </wp:positionV>
            <wp:extent cx="3267075" cy="2447925"/>
            <wp:effectExtent l="19050" t="0" r="9525" b="0"/>
            <wp:wrapNone/>
            <wp:docPr id="1" name="Рисунок 1" descr="C:\Users\Управление\Desktop\DSCN2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правление\Desktop\DSCN25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В продолжение  этого, ребята с удовольствием поучаствовали в конкурсе детского художественного творчества «В тайге, у Енисея: природа и экология в творчестве В.П.Астафьева», организованным Красноярским краеведческим музеем. Ребята выразили свое видение и  отношение при помощи различных изобразительных средств.</w:t>
      </w:r>
    </w:p>
    <w:p w:rsidR="00192408" w:rsidRDefault="00192408" w:rsidP="00192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22225</wp:posOffset>
            </wp:positionV>
            <wp:extent cx="3219450" cy="2419350"/>
            <wp:effectExtent l="19050" t="0" r="0" b="0"/>
            <wp:wrapNone/>
            <wp:docPr id="2" name="Рисунок 2" descr="C:\Users\Управление\Desktop\фото 2014-2015\поездка в музей Астафьева\DSCN2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правление\Desktop\фото 2014-2015\поездка в музей Астафьева\DSCN25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Совет музея: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192408" w:rsidRPr="00192408" w:rsidRDefault="00192408" w:rsidP="00192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-840105</wp:posOffset>
            </wp:positionH>
            <wp:positionV relativeFrom="paragraph">
              <wp:posOffset>2195830</wp:posOffset>
            </wp:positionV>
            <wp:extent cx="2247900" cy="1862455"/>
            <wp:effectExtent l="0" t="190500" r="0" b="175895"/>
            <wp:wrapNone/>
            <wp:docPr id="5" name="Рисунок 5" descr="D:\DCIM\127NIKON\DSCN2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CIM\127NIKON\DSCN29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47900" cy="186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4147502</wp:posOffset>
            </wp:positionH>
            <wp:positionV relativeFrom="paragraph">
              <wp:posOffset>2233613</wp:posOffset>
            </wp:positionV>
            <wp:extent cx="2419350" cy="1749425"/>
            <wp:effectExtent l="0" t="342900" r="0" b="307975"/>
            <wp:wrapNone/>
            <wp:docPr id="4" name="Рисунок 4" descr="D:\DCIM\127NIKON\DSCN2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CIM\127NIKON\DSCN29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19350" cy="174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1215390</wp:posOffset>
            </wp:positionH>
            <wp:positionV relativeFrom="paragraph">
              <wp:posOffset>2003425</wp:posOffset>
            </wp:positionV>
            <wp:extent cx="3267075" cy="2314575"/>
            <wp:effectExtent l="19050" t="0" r="9525" b="0"/>
            <wp:wrapNone/>
            <wp:docPr id="3" name="Рисунок 3" descr="C:\Users\Управление\Desktop\фото 2014-2015\поездка в музей Астафьева\DSCN2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правление\Desktop\фото 2014-2015\поездка в музей Астафьева\DSCN25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92408" w:rsidRPr="00192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2408"/>
    <w:rsid w:val="00192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4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2</cp:revision>
  <dcterms:created xsi:type="dcterms:W3CDTF">2015-05-25T08:47:00Z</dcterms:created>
  <dcterms:modified xsi:type="dcterms:W3CDTF">2015-05-25T09:07:00Z</dcterms:modified>
</cp:coreProperties>
</file>