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B" w:rsidRDefault="0031705B">
      <w:r>
        <w:rPr>
          <w:noProof/>
        </w:rPr>
        <w:drawing>
          <wp:inline distT="0" distB="0" distL="0" distR="0">
            <wp:extent cx="2506435" cy="1284493"/>
            <wp:effectExtent l="19050" t="0" r="8165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04" cy="128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16" w:rsidRPr="002A72FB" w:rsidRDefault="002A72FB" w:rsidP="00444689">
      <w:pPr>
        <w:tabs>
          <w:tab w:val="left" w:pos="598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A72FB">
        <w:rPr>
          <w:rFonts w:ascii="Times New Roman" w:hAnsi="Times New Roman" w:cs="Times New Roman"/>
          <w:b/>
          <w:sz w:val="27"/>
          <w:szCs w:val="27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2A72FB">
        <w:rPr>
          <w:rFonts w:ascii="Times New Roman" w:hAnsi="Times New Roman" w:cs="Times New Roman"/>
          <w:b/>
          <w:sz w:val="27"/>
          <w:szCs w:val="27"/>
        </w:rPr>
        <w:t>метапредметные</w:t>
      </w:r>
      <w:proofErr w:type="spellEnd"/>
      <w:r w:rsidRPr="002A72FB">
        <w:rPr>
          <w:rFonts w:ascii="Times New Roman" w:hAnsi="Times New Roman" w:cs="Times New Roman"/>
          <w:b/>
          <w:sz w:val="27"/>
          <w:szCs w:val="27"/>
        </w:rPr>
        <w:t xml:space="preserve"> результаты на разных этапах обучения</w:t>
      </w:r>
      <w:r w:rsidRPr="002A72FB">
        <w:rPr>
          <w:rFonts w:ascii="Times New Roman" w:hAnsi="Times New Roman" w:cs="Times New Roman"/>
          <w:b/>
          <w:sz w:val="27"/>
          <w:szCs w:val="27"/>
        </w:rPr>
        <w:br/>
        <w:t>и воспитания личности, во исполнение пункта 101 Плана основных мероприятий по проведению в  2015 году в Российской Федерации Года литературы, утвержденного Председателем Государственной Думы Федерального Собрания Российской Федерации, Председателем Организационного комитета</w:t>
      </w:r>
      <w:r w:rsidRPr="002A72FB">
        <w:rPr>
          <w:rFonts w:ascii="Times New Roman" w:hAnsi="Times New Roman" w:cs="Times New Roman"/>
          <w:b/>
          <w:sz w:val="27"/>
          <w:szCs w:val="27"/>
        </w:rPr>
        <w:br/>
        <w:t>по проведению в Российской Федерации Года литературы</w:t>
      </w:r>
      <w:proofErr w:type="gramEnd"/>
      <w:r w:rsidRPr="002A72FB">
        <w:rPr>
          <w:rFonts w:ascii="Times New Roman" w:hAnsi="Times New Roman" w:cs="Times New Roman"/>
          <w:b/>
          <w:sz w:val="27"/>
          <w:szCs w:val="27"/>
        </w:rPr>
        <w:t xml:space="preserve"> С.Е. Нарышкиным</w:t>
      </w:r>
    </w:p>
    <w:p w:rsidR="002A72FB" w:rsidRDefault="002A72FB" w:rsidP="00444689">
      <w:pPr>
        <w:tabs>
          <w:tab w:val="left" w:pos="5983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Маганская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 прошел конкурс сочинений</w:t>
      </w:r>
    </w:p>
    <w:p w:rsidR="002A72FB" w:rsidRDefault="002A72FB" w:rsidP="002A72FB">
      <w:pPr>
        <w:tabs>
          <w:tab w:val="left" w:pos="5983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2FB">
        <w:rPr>
          <w:rFonts w:ascii="Times New Roman" w:hAnsi="Times New Roman" w:cs="Times New Roman"/>
          <w:b/>
          <w:sz w:val="32"/>
          <w:szCs w:val="32"/>
          <w:u w:val="single"/>
        </w:rPr>
        <w:t>ОБЪЯВЛЯЕТСЯ БЛАГОДАРНОСТЬ</w:t>
      </w:r>
    </w:p>
    <w:p w:rsidR="00444689" w:rsidRPr="002A72FB" w:rsidRDefault="00444689" w:rsidP="004446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2FB">
        <w:rPr>
          <w:rFonts w:ascii="Times New Roman" w:hAnsi="Times New Roman" w:cs="Times New Roman"/>
          <w:sz w:val="24"/>
          <w:szCs w:val="24"/>
        </w:rPr>
        <w:t>Ехилюнову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Ивану, Соловьевой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, Шестаковой Кристине,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Ищуку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Кириллу, Ершову Матвею, Тимошину  Алексею,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Минчику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Матвею,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Киндякову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Максиму,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Ищуку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Ивану,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Валерии,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Брюзгину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Дмитрию, Федорченко Алексею,  Федорченко Роману, Чуйко Вадиму,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Перуновой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Виктории, Александрову Никите, Гущиной  Валентине, </w:t>
      </w:r>
      <w:r w:rsidR="002A72FB" w:rsidRPr="002A72FB">
        <w:rPr>
          <w:rFonts w:ascii="Times New Roman" w:hAnsi="Times New Roman" w:cs="Times New Roman"/>
          <w:sz w:val="24"/>
          <w:szCs w:val="24"/>
        </w:rPr>
        <w:t xml:space="preserve">Лукашову Кириллу, </w:t>
      </w:r>
      <w:r w:rsidRPr="002A72FB">
        <w:rPr>
          <w:rFonts w:ascii="Times New Roman" w:hAnsi="Times New Roman" w:cs="Times New Roman"/>
          <w:sz w:val="24"/>
          <w:szCs w:val="24"/>
        </w:rPr>
        <w:t xml:space="preserve">Краеву  Дмитрию,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Лазовской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Надежде,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Лушечкиной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Анастасии,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Минчику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Константину,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Сабанцеву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Никите, Войцеховскому  Андрею, Гончаровой  Александре,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Дарченкову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Артему,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Дударькову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Захару,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Елисеенко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Михаилу,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Киндякову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Данилу,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Латыповой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Pr="002A7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72FB">
        <w:rPr>
          <w:rFonts w:ascii="Times New Roman" w:hAnsi="Times New Roman" w:cs="Times New Roman"/>
          <w:sz w:val="24"/>
          <w:szCs w:val="24"/>
        </w:rPr>
        <w:t xml:space="preserve">Максимовой  Наталье,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Минчику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Глебу,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Минчику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Захару, Тимошиной  Ангелине, Тимошенко Алине,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Марине,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Елисеенко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Анастасии, Ким  Ивану,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Сабанцеву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Данилу,  Яблочко  Валентине,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Янкилевич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Ирине,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Латыповой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Татьяне,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Шишло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Ангелине,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Белашову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Олегу,  Больц Никите,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Бобко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Марии,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Камскову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Алексею, 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Мангаловой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Ирине, 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Алексею, 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Самороковой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 Кристине, Симоновой  Ксении</w:t>
      </w:r>
      <w:r w:rsidR="002A72FB" w:rsidRPr="002A72FB">
        <w:rPr>
          <w:rFonts w:ascii="Times New Roman" w:hAnsi="Times New Roman" w:cs="Times New Roman"/>
          <w:sz w:val="24"/>
          <w:szCs w:val="24"/>
        </w:rPr>
        <w:t xml:space="preserve"> за активное участие во всероссийском конкурсе сочинений.</w:t>
      </w:r>
      <w:proofErr w:type="gramEnd"/>
    </w:p>
    <w:p w:rsidR="002A72FB" w:rsidRPr="002A72FB" w:rsidRDefault="002A72FB" w:rsidP="00444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Работы, пройденные в муниципальный  тур - 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Минчик</w:t>
      </w:r>
      <w:proofErr w:type="spellEnd"/>
      <w:proofErr w:type="gramStart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, Симоновой К., Яблочко В., Шестаковой К. </w:t>
      </w:r>
    </w:p>
    <w:p w:rsidR="002A72FB" w:rsidRPr="002A72FB" w:rsidRDefault="002A72FB" w:rsidP="00444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Работы призеры школьного этапа –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Руф</w:t>
      </w:r>
      <w:proofErr w:type="spell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А.,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Бобко</w:t>
      </w:r>
      <w:proofErr w:type="spell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М.,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Елисеенко</w:t>
      </w:r>
      <w:proofErr w:type="spell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А, Федорченко Р.,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Брюзгина</w:t>
      </w:r>
      <w:proofErr w:type="spell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Д., </w:t>
      </w:r>
      <w:proofErr w:type="spellStart"/>
      <w:r w:rsidRPr="002A72FB">
        <w:rPr>
          <w:rFonts w:ascii="Times New Roman" w:hAnsi="Times New Roman" w:cs="Times New Roman"/>
          <w:sz w:val="24"/>
          <w:szCs w:val="24"/>
          <w:u w:val="single"/>
        </w:rPr>
        <w:t>Камскова</w:t>
      </w:r>
      <w:proofErr w:type="spellEnd"/>
      <w:r w:rsidRPr="002A72FB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4689" w:rsidRPr="002A72FB" w:rsidRDefault="002A72FB" w:rsidP="0031705B">
      <w:pPr>
        <w:tabs>
          <w:tab w:val="left" w:pos="5983"/>
        </w:tabs>
        <w:rPr>
          <w:rFonts w:ascii="Times New Roman" w:hAnsi="Times New Roman" w:cs="Times New Roman"/>
          <w:sz w:val="24"/>
          <w:szCs w:val="24"/>
        </w:rPr>
      </w:pPr>
      <w:r w:rsidRPr="002A72FB">
        <w:rPr>
          <w:rFonts w:ascii="Times New Roman" w:hAnsi="Times New Roman" w:cs="Times New Roman"/>
          <w:sz w:val="24"/>
          <w:szCs w:val="24"/>
        </w:rPr>
        <w:t xml:space="preserve">Администрация школы выражает благодарность педагогам кураторам конкурса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Замарацких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2A72FB">
        <w:rPr>
          <w:rFonts w:ascii="Times New Roman" w:hAnsi="Times New Roman" w:cs="Times New Roman"/>
          <w:sz w:val="24"/>
          <w:szCs w:val="24"/>
        </w:rPr>
        <w:t>Сапариной</w:t>
      </w:r>
      <w:proofErr w:type="spellEnd"/>
      <w:r w:rsidRPr="002A72FB">
        <w:rPr>
          <w:rFonts w:ascii="Times New Roman" w:hAnsi="Times New Roman" w:cs="Times New Roman"/>
          <w:sz w:val="24"/>
          <w:szCs w:val="24"/>
        </w:rPr>
        <w:t xml:space="preserve"> Т.В., Симоновой О.Б., Максимовой Е.В., Соболевской О.А.</w:t>
      </w:r>
    </w:p>
    <w:sectPr w:rsidR="00444689" w:rsidRPr="002A72FB" w:rsidSect="0017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1705B"/>
    <w:rsid w:val="0017776E"/>
    <w:rsid w:val="002A72FB"/>
    <w:rsid w:val="0031705B"/>
    <w:rsid w:val="003B6116"/>
    <w:rsid w:val="00444689"/>
    <w:rsid w:val="0061362E"/>
    <w:rsid w:val="00D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2015-09-22T09:46:00Z</cp:lastPrinted>
  <dcterms:created xsi:type="dcterms:W3CDTF">2015-09-20T09:02:00Z</dcterms:created>
  <dcterms:modified xsi:type="dcterms:W3CDTF">2015-09-22T09:52:00Z</dcterms:modified>
</cp:coreProperties>
</file>